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295"/>
        <w:gridCol w:w="360"/>
      </w:tblGrid>
      <w:tr w:rsidR="007D6D1B" w:rsidRPr="007D6D1B" w:rsidTr="007D6D1B">
        <w:trPr>
          <w:trHeight w:val="165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D6D1B" w:rsidRPr="007D6D1B" w:rsidRDefault="007D6D1B" w:rsidP="007D6D1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>Федеральный закон от 24 июня 1999 г. N 120-ФЗ</w:t>
            </w:r>
            <w:r w:rsidRPr="007D6D1B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br/>
              <w:t>"Об основах системы профилактики безнадзорности и правонарушений несовершеннолетних"</w:t>
            </w:r>
            <w:r w:rsidRPr="007D6D1B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br/>
              <w:t>(с изменениями от 13 января 2001 г.)</w:t>
            </w:r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proofErr w:type="gramStart"/>
            <w:r w:rsidRPr="007D6D1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Принят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Государственной Думой 21 мая 1999 года</w:t>
            </w:r>
            <w:r w:rsidRPr="007D6D1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br/>
              <w:t>Одобрен Советом Федерации 9 июня 1999 года</w:t>
            </w:r>
          </w:p>
          <w:p w:rsidR="007D6D1B" w:rsidRPr="007D6D1B" w:rsidRDefault="007D6D1B" w:rsidP="007D6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7D6D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Глава II. Основные направления деятельности органов и учреждений системы профилактики безнадзорности и правонарушений несовершеннолетних (ст.ст. 11 - 25)</w:t>
              </w:r>
            </w:hyperlink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5" w:history="1">
              <w:r w:rsidRPr="007D6D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Глава III. Производство по материалам о помещении несовершеннолетних, не подлежащих уголовной ответственности, в специальные учебно-воспитательные учреждения закрытого типа (ст.ст. 26 - 31)</w:t>
              </w:r>
            </w:hyperlink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6" w:history="1">
              <w:r w:rsidRPr="007D6D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Глава IV. Заключительные положения (ст.ст. 32 - 33)</w:t>
              </w:r>
            </w:hyperlink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отношений, возникающих в связи с деятельностью по профилактике безнадзорности и правонарушений несовершеннолетних.</w:t>
            </w:r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Глава I. Общие положения</w:t>
            </w:r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Статья 1.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понятия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ля целей настоящего Федерального закона применяются следующие основные понятия: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беспризорный - безнадзорный, не имеющий места жительства и (или) места пребывания;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несовершеннолетний, находящийся в социально опасном положении, - 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семья, находящаяся в социально опасном положении, 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индивидуальная профилактическая работа - деятельность по своевременному выявлению несовершеннолетних и семей, находящихся в социально опасном 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      </w:r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Статья 2.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задачи и принципы деятельности по профилактике безнадзорности и правонарушений несовершеннолетних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задачами деятельности по профилактике безнадзорности и правонарушений несовершеннолетних являются: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обеспечение защиты прав и законных интересов несовершеннолетних;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социально-педагогическая реабилитация несовершеннолетних, находящихся в социально опасном положении;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выявление и пресечение случаев вовлечения несовершеннолетних в совершение преступлений и антиобщественных действий.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исправлению несовершеннолетних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      </w:r>
            <w:proofErr w:type="gramEnd"/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Статья 3.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Законодательство Российской Федерации о профилактике безнадзорности и правонарушений несовершеннолетних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Законодательство Российской Федерации, регулирующее деятельность по профилактике безнадзорности и правонарушений несовершеннолетних, основывается на Конституции Российской Федерации, общепризнанных нормах международного права и состоит из настоящего Федерального закона, других федеральных законов и иных нормативных правовых актов Российской Федерации, законов и нормативных правовых актов субъектов Российской Федерации.</w:t>
            </w:r>
            <w:proofErr w:type="gramEnd"/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Статья 4.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Органы и учреждения системы профилактики безнадзорности и правонарушений несовершеннолетних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В систему профилактики безнадзорности и правонарушений несовершеннолетних входят 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органах, указанных в пункте 1 настоящей статьи, в порядке, установленном законодательством Российской Федерации и законодательством субъектов Российской 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Федерации, могут создаваться учреждения, осуществляющие отдельные функции по профилактике безнадзорности и правонарушений несовершеннолетних.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Федерации.</w:t>
            </w:r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Статья 5.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Категории лиц, в отношении которых проводится индивидуальная профилактическая работа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несовершеннолетних: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1) безнадзорных или беспризорных;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2) занимающихся бродяжничеством или попрошайничеством;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3) содержащихся в социально - 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4)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употребляющих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наркотические средства или психотропные вещества без назначения врача либо употребляющих одурманивающие вещества;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5) совершивших правонарушение, повлекшее применение меры административного взыскания;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6) совершивших правонарушение до достижения возраста, с которого наступает административная ответственность;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8) не подлежащих уголовной ответственности в связи с </w:t>
            </w:r>
            <w:proofErr w:type="spell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недостижением</w:t>
            </w:r>
            <w:proofErr w:type="spell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9) обвиняемых или подозреваемых в совершении преступлений, в отношении которых избраны меры пресечения, не связанные с заключением под стражу;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10) условно-досрочно освобожденных от отбывания наказания, освобожденных от наказания вследствие акта об амнистии или в связи с помилованием;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11) получивших отсрочку отбывания наказания или отсрочку исполнения приговора;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законных представителей несовершеннолетних, если они не исполняют своих обязанностей по их воспитанию, обучению и (или) содержанию и 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(или) отрицательно влияют на их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жестоко обращаются с ними.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      </w:r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Статья 6.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Основания проведения индивидуальной профилактической работы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Основаниями проведения индивидуальной профилактической работы в отношении несовершеннолетних, их родителей или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1) заявление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несовершеннолетнего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его родителей или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2) приговор, определение или постановление суда;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3) постановление комиссии по делам несовершеннолетних и защите их прав, прокурора, следователя, органа дознания или начальника органа внутренних дел;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4) документы,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      </w:r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Статья 7.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индивидуальной профилактической работы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Индивидуальная профилактическая работа в отношении несовершеннолетних, их родителей или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      </w:r>
            <w:proofErr w:type="gramEnd"/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Статья 8.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Права лиц, в отношении которых проводится индивидуальная профилактическая работа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Несовершеннолетним, их родителям или законным представителям, в отношении которых проводится индивидуальная профилактическая работа, обеспечиваются права и свободы, гарантированные Конституцией Российской Федерации, Конвенцией ООН о правах ребенка, международными договорами Российской Федерации, настоящим Федеральным законом, иными нормативными правовыми актами Российской Федерации, законами и нормативными правовыми актами субъектов Российской Федерации.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Несовершеннолетние, содержащиеся в учреждениях системы профилактики безнадзорности и правонарушений несовершеннолетних, пользуются правами, указанными в пункте 1 настоящей статьи, а также в установленном порядке имеют право на: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уведомление родителей или законных представителей об их помещении в учреждение системы профилактики безнадзорности и правонарушений несовершеннолетних;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обжалование решений, принятых работниками органов и учреждений системы профилактики безнадзорности и правонарушений несовершеннолетних, в 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вышестоящие органы указанной системы, а также в органы прокуратуры и суд;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гуманное, не унижающее человеческого достоинства обращение;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поддержание связи с семьей путем телефонных переговоров и свиданий без ограничения их количества;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получение посылок, бандеролей, передач, получение и отправление писем и телеграмм без ограничения их количества;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обеспечение бесплатным питанием, одеждой, обувью и другими предметами вещевого довольствия по нормам, утвержденным Правительством Российской Федерации.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Права несовершеннолетних, содержащихся в учреждениях уголовно-исполнительной системы, а также организация работы по их исправлению регламентируются Уголовно-исполнительным кодексом Российской Федерации и другими федеральными законами.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Перечисление прав, указанных в пунктах 2 и 3 настоящей статьи, не должно толковаться как отрицание или умаление других прав несовершеннолетних.</w:t>
            </w:r>
          </w:p>
          <w:p w:rsidR="007D6D1B" w:rsidRPr="007D6D1B" w:rsidRDefault="007D6D1B" w:rsidP="007D6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Статья 9.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Гарантии исполнения настоящего Федерального закона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Органы и учреждения системы профилактики безнадзорности и правонарушений несовершеннолетних, а также несовершеннолетние, их родители или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 вреда.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1) орган прокуратуры - о нарушении прав и свобод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несовершеннолетних;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2) комиссию по делам несовершеннолетних и защите их прав, образуемую органом местного самоуправления,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3) орган опеки и попечительства - о выявлении несовершеннолетних, оставшихся без попечения родителей или законных представителей либо находящихся в обстановке, представляющей угрозу их жизни, здоровью или препятствующей их воспитанию;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4) 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5) орган внутренних дел - о выявлении родителей несовершеннолетних или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6) орган управления здравоохранением - о выявлении несовершеннолетних, нуждающихся в обследовании, наблюдении или лечении в связи с употреблением спиртных напитков, наркотических средств, психотропных или одурманивающих веществ;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7) 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8) 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Информация, указанная в пункте 2 настоящей статьи, подлежит хранению и использованию в порядке, обеспечивающем ее конфиденциальность.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Должностные лица, родители несовершеннолетних или их законные представители и 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 (или) содержанию в порядке, установленном законодательством Российской Федерации и законодательством субъектов Российской Федерации.</w:t>
            </w:r>
          </w:p>
          <w:p w:rsidR="007D6D1B" w:rsidRPr="007D6D1B" w:rsidRDefault="007D6D1B" w:rsidP="007D6D1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Статья 10.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и надзор за деятельностью органов и учреждений системы профилактики безнадзорности и правонарушений несовершеннолетних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Федеральные органы государственной власти, органы государственной власти субъектов Российской Федерации в пределах своей компетенции осуществляют в установленном порядке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деятельностью органов и учреждений системы профилактики безнадзорности и правонарушений несовершеннолетних.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Ведомственный </w:t>
            </w:r>
            <w:proofErr w:type="gramStart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лицами. Порядок осуществления ведомственного контроля определяется соответствующими нормативными правовыми актами.</w:t>
            </w: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"О прокуратуре Российской Федерации".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6D1B" w:rsidRPr="007D6D1B" w:rsidRDefault="007D6D1B" w:rsidP="007D6D1B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D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7D6D1B" w:rsidRPr="007D6D1B" w:rsidTr="007D6D1B">
        <w:trPr>
          <w:tblCellSpacing w:w="0" w:type="dxa"/>
        </w:trPr>
        <w:tc>
          <w:tcPr>
            <w:tcW w:w="9720" w:type="dxa"/>
            <w:gridSpan w:val="2"/>
            <w:shd w:val="clear" w:color="auto" w:fill="FFFFFF"/>
            <w:vAlign w:val="center"/>
            <w:hideMark/>
          </w:tcPr>
          <w:p w:rsidR="007D6D1B" w:rsidRPr="007D6D1B" w:rsidRDefault="007D6D1B" w:rsidP="007D6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D1B" w:rsidRPr="007D6D1B" w:rsidTr="007D6D1B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7D6D1B" w:rsidRPr="007D6D1B" w:rsidRDefault="007D6D1B" w:rsidP="007D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6F04" w:rsidRDefault="009B6F04"/>
    <w:sectPr w:rsidR="009B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D1B"/>
    <w:rsid w:val="007D6D1B"/>
    <w:rsid w:val="009B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6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D6D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D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D6D1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D6D1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6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3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mida.info/52/oospb004.htm" TargetMode="External"/><Relationship Id="rId5" Type="http://schemas.openxmlformats.org/officeDocument/2006/relationships/hyperlink" Target="http://femida.info/52/oospb003.htm" TargetMode="External"/><Relationship Id="rId4" Type="http://schemas.openxmlformats.org/officeDocument/2006/relationships/hyperlink" Target="http://femida.info/52/oospb00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2598</Words>
  <Characters>14815</Characters>
  <Application>Microsoft Office Word</Application>
  <DocSecurity>0</DocSecurity>
  <Lines>123</Lines>
  <Paragraphs>34</Paragraphs>
  <ScaleCrop>false</ScaleCrop>
  <Company/>
  <LinksUpToDate>false</LinksUpToDate>
  <CharactersWithSpaces>17379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Школа23-зам</dc:creator>
  <cp:keywords/>
  <dc:description/>
  <cp:lastModifiedBy>Школа23-зам</cp:lastModifiedBy>
  <cp:revision>2</cp:revision>
  <dcterms:created xsi:type="dcterms:W3CDTF">2013-01-19T07:51:00Z</dcterms:created>
  <dcterms:modified xsi:type="dcterms:W3CDTF">2013-01-19T07:52:00Z</dcterms:modified>
</cp:coreProperties>
</file>